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2B1" w:rsidRDefault="00A926FF" w:rsidP="002922B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СЕЧОВИВІДНИЙ</w:t>
      </w:r>
      <w:r w:rsidR="00155176">
        <w:rPr>
          <w:b/>
          <w:sz w:val="20"/>
          <w:szCs w:val="20"/>
          <w:lang w:val="uk-UA"/>
        </w:rPr>
        <w:t xml:space="preserve"> </w:t>
      </w:r>
    </w:p>
    <w:p w:rsidR="00A926FF" w:rsidRDefault="00155176" w:rsidP="00A926FF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з закритим </w:t>
      </w:r>
      <w:r w:rsidR="002922B1">
        <w:rPr>
          <w:b/>
          <w:sz w:val="20"/>
          <w:szCs w:val="20"/>
          <w:lang w:val="uk-UA"/>
        </w:rPr>
        <w:t xml:space="preserve">дистальним </w:t>
      </w:r>
      <w:r>
        <w:rPr>
          <w:b/>
          <w:sz w:val="20"/>
          <w:szCs w:val="20"/>
          <w:lang w:val="uk-UA"/>
        </w:rPr>
        <w:t>кінцем</w:t>
      </w:r>
    </w:p>
    <w:p w:rsidR="00A926FF" w:rsidRDefault="00A926FF" w:rsidP="00A926FF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сечовивідний</w:t>
      </w:r>
      <w:r w:rsidR="00155176">
        <w:rPr>
          <w:b/>
          <w:sz w:val="20"/>
          <w:szCs w:val="20"/>
          <w:lang w:val="uk-UA"/>
        </w:rPr>
        <w:t xml:space="preserve"> типу </w:t>
      </w:r>
      <w:r w:rsidR="002922B1">
        <w:rPr>
          <w:b/>
          <w:sz w:val="20"/>
          <w:szCs w:val="20"/>
          <w:lang w:val="uk-UA"/>
        </w:rPr>
        <w:t>з</w:t>
      </w:r>
      <w:r w:rsidR="00155176">
        <w:rPr>
          <w:b/>
          <w:sz w:val="20"/>
          <w:szCs w:val="20"/>
          <w:lang w:val="uk-UA"/>
        </w:rPr>
        <w:t xml:space="preserve"> закритим </w:t>
      </w:r>
      <w:r w:rsidR="002922B1">
        <w:rPr>
          <w:b/>
          <w:sz w:val="20"/>
          <w:szCs w:val="20"/>
          <w:lang w:val="uk-UA"/>
        </w:rPr>
        <w:t xml:space="preserve">дистальним кінцем </w:t>
      </w:r>
      <w:r>
        <w:rPr>
          <w:b/>
          <w:sz w:val="20"/>
          <w:szCs w:val="20"/>
          <w:lang w:val="uk-UA"/>
        </w:rPr>
        <w:t>використовується в урології для введення у сечовід і нирку через цистоскоп з метою випорожнення верхніх сечовивідних шляхів у разі хронічної й гострої закупорки сечоводу чи нирк</w:t>
      </w:r>
      <w:r w:rsidR="005C4728">
        <w:rPr>
          <w:b/>
          <w:sz w:val="20"/>
          <w:szCs w:val="20"/>
          <w:lang w:val="uk-UA"/>
        </w:rPr>
        <w:t>ової миски</w:t>
      </w:r>
      <w:r>
        <w:rPr>
          <w:b/>
          <w:sz w:val="20"/>
          <w:szCs w:val="20"/>
          <w:lang w:val="uk-UA"/>
        </w:rPr>
        <w:t>.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термопластичного нетоксичного полімеру</w:t>
      </w:r>
      <w:r w:rsidR="00CA64B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810 мм</w:t>
      </w:r>
      <w:r w:rsidR="00CA64B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F74D8B">
        <w:rPr>
          <w:sz w:val="20"/>
          <w:szCs w:val="20"/>
          <w:lang w:val="uk-UA"/>
        </w:rPr>
        <w:t xml:space="preserve"> дистальний кінець має заокруглену форму</w:t>
      </w:r>
      <w:r w:rsidR="00CA64B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бокові дренажні отвори</w:t>
      </w:r>
      <w:r w:rsidR="00CA64B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рентгеноконтрастна</w:t>
      </w:r>
      <w:proofErr w:type="spellEnd"/>
      <w:r>
        <w:rPr>
          <w:sz w:val="20"/>
          <w:szCs w:val="20"/>
          <w:lang w:val="uk-UA"/>
        </w:rPr>
        <w:t xml:space="preserve"> </w:t>
      </w:r>
      <w:r w:rsidR="009C40BC">
        <w:rPr>
          <w:sz w:val="20"/>
          <w:szCs w:val="20"/>
          <w:lang w:val="uk-UA"/>
        </w:rPr>
        <w:t>трубка</w:t>
      </w:r>
      <w:r w:rsidR="00CA64BB">
        <w:rPr>
          <w:sz w:val="20"/>
          <w:szCs w:val="20"/>
          <w:lang w:val="uk-UA"/>
        </w:rPr>
        <w:t>;</w:t>
      </w:r>
    </w:p>
    <w:p w:rsidR="00966B91" w:rsidRPr="00F74D8B" w:rsidRDefault="00966B91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мітки для визначення глибини введення</w:t>
      </w:r>
      <w:r w:rsidR="00CA64B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знімна </w:t>
      </w:r>
      <w:proofErr w:type="spellStart"/>
      <w:r>
        <w:rPr>
          <w:sz w:val="20"/>
          <w:szCs w:val="20"/>
          <w:lang w:val="uk-UA"/>
        </w:rPr>
        <w:t>затисна</w:t>
      </w:r>
      <w:proofErr w:type="spellEnd"/>
      <w:r>
        <w:rPr>
          <w:sz w:val="20"/>
          <w:szCs w:val="20"/>
          <w:lang w:val="uk-UA"/>
        </w:rPr>
        <w:t xml:space="preserve"> канюля під </w:t>
      </w:r>
      <w:proofErr w:type="spellStart"/>
      <w:r>
        <w:rPr>
          <w:sz w:val="20"/>
          <w:szCs w:val="20"/>
          <w:lang w:val="uk-UA"/>
        </w:rPr>
        <w:t>Луєр</w:t>
      </w:r>
      <w:proofErr w:type="spellEnd"/>
      <w:r w:rsidR="00CA64B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мандрен із нержавіючої сталі медичного призначення</w:t>
      </w:r>
      <w:r w:rsidR="00CA64B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дистального кінця у формі двох отворів</w:t>
      </w:r>
      <w:r w:rsidR="00CA64B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  <w:r w:rsidR="00CA64BB">
        <w:rPr>
          <w:sz w:val="20"/>
          <w:szCs w:val="20"/>
          <w:lang w:val="uk-UA"/>
        </w:rPr>
        <w:t>.</w:t>
      </w:r>
    </w:p>
    <w:p w:rsidR="00A926FF" w:rsidRPr="000C2A1A" w:rsidRDefault="00A926FF" w:rsidP="00A926FF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CA64BB">
        <w:rPr>
          <w:sz w:val="20"/>
          <w:szCs w:val="20"/>
          <w:lang w:val="uk-UA"/>
        </w:rPr>
        <w:t>:</w:t>
      </w:r>
    </w:p>
    <w:p w:rsidR="00A926FF" w:rsidRDefault="00A926FF" w:rsidP="00A926F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CA64B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CA64B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CA64BB">
        <w:rPr>
          <w:sz w:val="20"/>
          <w:szCs w:val="20"/>
          <w:lang w:val="uk-UA"/>
        </w:rPr>
        <w:t>.</w:t>
      </w:r>
    </w:p>
    <w:p w:rsidR="002922B1" w:rsidRDefault="002922B1" w:rsidP="00A926F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926FF" w:rsidRDefault="00A926FF" w:rsidP="00A926FF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 w:rsidR="00CA64BB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 w:rsidR="002922B1">
        <w:rPr>
          <w:sz w:val="20"/>
          <w:szCs w:val="20"/>
          <w:lang w:val="uk-UA"/>
        </w:rPr>
        <w:t>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CA64BB">
        <w:rPr>
          <w:sz w:val="20"/>
          <w:szCs w:val="20"/>
          <w:lang w:val="uk-UA"/>
        </w:rPr>
        <w:t>.</w:t>
      </w:r>
    </w:p>
    <w:p w:rsidR="00A926FF" w:rsidRPr="000C2A1A" w:rsidRDefault="00A926FF" w:rsidP="00A926FF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CA64BB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CA64BB">
        <w:rPr>
          <w:sz w:val="20"/>
          <w:szCs w:val="20"/>
          <w:lang w:val="uk-UA"/>
        </w:rPr>
        <w:t>.</w:t>
      </w:r>
    </w:p>
    <w:p w:rsidR="00CA64BB" w:rsidRDefault="00CA64BB" w:rsidP="00A926F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926FF" w:rsidRPr="000C2A1A" w:rsidRDefault="00A926FF" w:rsidP="00A926FF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CA64BB">
        <w:rPr>
          <w:sz w:val="20"/>
          <w:szCs w:val="20"/>
          <w:lang w:val="uk-UA"/>
        </w:rPr>
        <w:t>: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CA64B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CA64B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CA64B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зовнішній отвір уретри розчином антисептика</w:t>
      </w:r>
      <w:r w:rsidR="00CA64B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катетер стерильним гліцерином</w:t>
      </w:r>
      <w:r w:rsidR="00CA64B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 допомогою цистоскопа оглянути сечовий міхур і верхні сечовивідні шляхи</w:t>
      </w:r>
      <w:r w:rsidR="00CA64BB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через просвіт цистоскопа увести катетер на металевому </w:t>
      </w:r>
      <w:proofErr w:type="spellStart"/>
      <w:r w:rsidR="0069605C">
        <w:rPr>
          <w:sz w:val="20"/>
          <w:szCs w:val="20"/>
          <w:lang w:val="uk-UA"/>
        </w:rPr>
        <w:t>мандрені</w:t>
      </w:r>
      <w:proofErr w:type="spellEnd"/>
      <w:r w:rsidR="0069605C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через </w:t>
      </w:r>
      <w:r w:rsidR="00966B91">
        <w:rPr>
          <w:sz w:val="20"/>
          <w:szCs w:val="20"/>
          <w:lang w:val="uk-UA"/>
        </w:rPr>
        <w:t>верхні сечовивідні шляхи у нирк</w:t>
      </w:r>
      <w:r w:rsidR="005C4728">
        <w:rPr>
          <w:sz w:val="20"/>
          <w:szCs w:val="20"/>
          <w:lang w:val="uk-UA"/>
        </w:rPr>
        <w:t>ову миску</w:t>
      </w:r>
      <w:r w:rsidR="00966B91">
        <w:rPr>
          <w:sz w:val="20"/>
          <w:szCs w:val="20"/>
          <w:lang w:val="uk-UA"/>
        </w:rPr>
        <w:t>, використовуючи мітки для візуального контролю глибини введення</w:t>
      </w:r>
      <w:r w:rsidR="00CA64BB">
        <w:rPr>
          <w:sz w:val="20"/>
          <w:szCs w:val="20"/>
          <w:lang w:val="uk-UA"/>
        </w:rPr>
        <w:t>;</w:t>
      </w:r>
    </w:p>
    <w:p w:rsidR="00A926FF" w:rsidRDefault="00966B91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проконтролювати положення катетера за допомогою рентгену чи ультразвуку</w:t>
      </w:r>
      <w:r w:rsidR="00CA64BB">
        <w:rPr>
          <w:sz w:val="20"/>
          <w:szCs w:val="20"/>
          <w:lang w:val="uk-UA"/>
        </w:rPr>
        <w:t>;</w:t>
      </w:r>
    </w:p>
    <w:p w:rsidR="00A926FF" w:rsidRDefault="00966B91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проксимальний кінець катетера </w:t>
      </w:r>
      <w:r w:rsidR="00A926FF">
        <w:rPr>
          <w:sz w:val="20"/>
          <w:szCs w:val="20"/>
          <w:lang w:val="uk-UA"/>
        </w:rPr>
        <w:t xml:space="preserve">приєднати до сечозбірника за допомогою </w:t>
      </w:r>
      <w:proofErr w:type="spellStart"/>
      <w:r>
        <w:rPr>
          <w:sz w:val="20"/>
          <w:szCs w:val="20"/>
          <w:lang w:val="uk-UA"/>
        </w:rPr>
        <w:t>затисної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 w:rsidR="00CA64BB">
        <w:rPr>
          <w:sz w:val="20"/>
          <w:szCs w:val="20"/>
          <w:lang w:val="uk-UA"/>
        </w:rPr>
        <w:t>;</w:t>
      </w:r>
      <w:bookmarkStart w:id="0" w:name="_GoBack"/>
      <w:bookmarkEnd w:id="0"/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після використання утилізувати у встановленому порядку</w:t>
      </w:r>
      <w:r w:rsidR="00CA64BB">
        <w:rPr>
          <w:sz w:val="20"/>
          <w:szCs w:val="20"/>
          <w:lang w:val="uk-UA"/>
        </w:rPr>
        <w:t>.</w:t>
      </w:r>
    </w:p>
    <w:p w:rsidR="00A926FF" w:rsidRDefault="00A926FF" w:rsidP="00A926FF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743"/>
        <w:gridCol w:w="1582"/>
      </w:tblGrid>
      <w:tr w:rsidR="00A926FF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Pr="002922B1" w:rsidRDefault="009C40BC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Розмір </w:t>
            </w:r>
            <w:proofErr w:type="spellStart"/>
            <w:r w:rsidR="00A926FF">
              <w:rPr>
                <w:sz w:val="20"/>
                <w:szCs w:val="20"/>
                <w:lang w:val="en-US"/>
              </w:rPr>
              <w:t>Ch</w:t>
            </w:r>
            <w:proofErr w:type="spellEnd"/>
            <w:r w:rsidR="00A926FF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Default="00A926FF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 w:rsidR="002922B1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діаметр (мм)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Default="00A926FF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966B91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Кремовий</w:t>
            </w:r>
          </w:p>
        </w:tc>
      </w:tr>
      <w:tr w:rsidR="00966B91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Рожевий</w:t>
            </w:r>
          </w:p>
        </w:tc>
      </w:tr>
      <w:tr w:rsidR="00966B91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1,7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Блакитний</w:t>
            </w:r>
          </w:p>
        </w:tc>
      </w:tr>
      <w:tr w:rsidR="00A926FF" w:rsidTr="003C713B">
        <w:trPr>
          <w:trHeight w:val="33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Pr="0035487F" w:rsidRDefault="00A926FF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Pr="0035487F" w:rsidRDefault="00966B91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</w:t>
            </w:r>
            <w:r w:rsidR="00A926F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Pr="005A5C03" w:rsidRDefault="00A926FF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Темно-зелений</w:t>
            </w:r>
          </w:p>
        </w:tc>
      </w:tr>
      <w:tr w:rsidR="00966B91" w:rsidTr="003C713B">
        <w:trPr>
          <w:trHeight w:val="33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Оранжевий</w:t>
            </w:r>
          </w:p>
        </w:tc>
      </w:tr>
      <w:tr w:rsidR="00A926FF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26FF" w:rsidRPr="0035487F" w:rsidRDefault="00A926FF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26FF" w:rsidRPr="0035487F" w:rsidRDefault="00A926FF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26FF" w:rsidRDefault="00A926FF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A926FF" w:rsidRDefault="00A926FF" w:rsidP="00A926FF">
      <w:pPr>
        <w:spacing w:after="0" w:line="240" w:lineRule="auto"/>
        <w:rPr>
          <w:sz w:val="20"/>
          <w:szCs w:val="20"/>
          <w:lang w:val="uk-UA"/>
        </w:rPr>
      </w:pPr>
    </w:p>
    <w:p w:rsidR="00966B91" w:rsidRDefault="00E5481F" w:rsidP="00A926FF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521970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22B1" w:rsidRPr="002922B1">
        <w:rPr>
          <w:noProof/>
          <w:sz w:val="20"/>
          <w:szCs w:val="20"/>
          <w:lang w:eastAsia="ru-RU"/>
        </w:rPr>
        <w:drawing>
          <wp:inline distT="0" distB="0" distL="0" distR="0">
            <wp:extent cx="2259330" cy="640080"/>
            <wp:effectExtent l="19050" t="0" r="7620" b="0"/>
            <wp:docPr id="2" name="Рисунок 1" descr="Катетер эпидуральный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6" name="Рисунок 350" descr="Катетер эпидуральный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222" cy="638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6FF" w:rsidRPr="00633948" w:rsidRDefault="00E5481F" w:rsidP="00A926F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</w:t>
      </w:r>
      <w:r w:rsidR="00A926FF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A926FF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A926FF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A926FF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A926FF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A926FF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A926FF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A926FF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A926FF" w:rsidRPr="00633948" w:rsidRDefault="00A926FF" w:rsidP="00A926F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A926FF" w:rsidRPr="00633948" w:rsidRDefault="00A926FF" w:rsidP="00A926F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A926FF" w:rsidRPr="00633948" w:rsidRDefault="00A926FF" w:rsidP="00A926FF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65405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</w:r>
      <w:r w:rsidR="002922B1">
        <w:rPr>
          <w:sz w:val="20"/>
          <w:szCs w:val="20"/>
          <w:lang w:val="uk-UA"/>
        </w:rPr>
        <w:t>Партія</w:t>
      </w:r>
    </w:p>
    <w:p w:rsidR="00A926FF" w:rsidRPr="00633948" w:rsidRDefault="00A926FF" w:rsidP="00A926FF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A926FF" w:rsidRPr="00633948" w:rsidRDefault="00A926FF" w:rsidP="00A926FF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A926FF" w:rsidRPr="00633948" w:rsidRDefault="00A926FF" w:rsidP="00A926FF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7CEB" w:rsidRDefault="00A926FF" w:rsidP="00A926FF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332267" w:rsidRDefault="00332267" w:rsidP="00A926FF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332267" w:rsidRDefault="00332267" w:rsidP="00332267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CA64BB">
        <w:rPr>
          <w:rFonts w:cstheme="minorHAnsi"/>
          <w:sz w:val="20"/>
          <w:szCs w:val="20"/>
          <w:lang w:val="uk-UA"/>
        </w:rPr>
        <w:t>.</w:t>
      </w:r>
    </w:p>
    <w:p w:rsidR="00332267" w:rsidRDefault="00332267" w:rsidP="00332267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332267" w:rsidRPr="00F751F7" w:rsidRDefault="00332267" w:rsidP="00332267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332267" w:rsidRPr="005B6D1F" w:rsidRDefault="00332267" w:rsidP="00332267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332267" w:rsidRDefault="00332267" w:rsidP="00332267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332267" w:rsidRPr="00A926FF" w:rsidRDefault="00332267" w:rsidP="00A926FF">
      <w:pPr>
        <w:spacing w:after="0" w:line="240" w:lineRule="auto"/>
        <w:ind w:right="-213" w:firstLine="708"/>
        <w:rPr>
          <w:lang w:val="uk-UA"/>
        </w:rPr>
      </w:pPr>
    </w:p>
    <w:sectPr w:rsidR="00332267" w:rsidRPr="00A926FF" w:rsidSect="00332267">
      <w:headerReference w:type="default" r:id="rId17"/>
      <w:pgSz w:w="11906" w:h="16838"/>
      <w:pgMar w:top="968" w:right="851" w:bottom="3969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4CD" w:rsidRDefault="00D454CD" w:rsidP="005364BA">
      <w:pPr>
        <w:spacing w:after="0" w:line="240" w:lineRule="auto"/>
      </w:pPr>
      <w:r>
        <w:separator/>
      </w:r>
    </w:p>
  </w:endnote>
  <w:endnote w:type="continuationSeparator" w:id="0">
    <w:p w:rsidR="00D454CD" w:rsidRDefault="00D454CD" w:rsidP="00536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4CD" w:rsidRDefault="00D454CD" w:rsidP="005364BA">
      <w:pPr>
        <w:spacing w:after="0" w:line="240" w:lineRule="auto"/>
      </w:pPr>
      <w:r>
        <w:separator/>
      </w:r>
    </w:p>
  </w:footnote>
  <w:footnote w:type="continuationSeparator" w:id="0">
    <w:p w:rsidR="00D454CD" w:rsidRDefault="00D454CD" w:rsidP="00536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155176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із застосування</w:t>
    </w:r>
    <w:r w:rsidR="0069605C" w:rsidRPr="0069605C">
      <w:rPr>
        <w:noProof/>
        <w:u w:val="double"/>
        <w:lang w:eastAsia="ru-RU"/>
      </w:rPr>
      <w:drawing>
        <wp:inline distT="0" distB="0" distL="0" distR="0">
          <wp:extent cx="4136071" cy="289560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6299" b="21193"/>
                  <a:stretch>
                    <a:fillRect/>
                  </a:stretch>
                </pic:blipFill>
                <pic:spPr>
                  <a:xfrm>
                    <a:off x="0" y="0"/>
                    <a:ext cx="4158681" cy="2911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D454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6FF"/>
    <w:rsid w:val="000144B7"/>
    <w:rsid w:val="00155176"/>
    <w:rsid w:val="001A3B7D"/>
    <w:rsid w:val="00240179"/>
    <w:rsid w:val="002922B1"/>
    <w:rsid w:val="00332267"/>
    <w:rsid w:val="00380FAF"/>
    <w:rsid w:val="003D7C78"/>
    <w:rsid w:val="005364BA"/>
    <w:rsid w:val="005C4728"/>
    <w:rsid w:val="0061767E"/>
    <w:rsid w:val="0069605C"/>
    <w:rsid w:val="008B3425"/>
    <w:rsid w:val="009531F9"/>
    <w:rsid w:val="00966B91"/>
    <w:rsid w:val="009C40BC"/>
    <w:rsid w:val="00A926FF"/>
    <w:rsid w:val="00BA3C8D"/>
    <w:rsid w:val="00CA64BB"/>
    <w:rsid w:val="00D454CD"/>
    <w:rsid w:val="00DF27AC"/>
    <w:rsid w:val="00E5481F"/>
    <w:rsid w:val="00E904CA"/>
    <w:rsid w:val="00EB384B"/>
    <w:rsid w:val="00F543D0"/>
    <w:rsid w:val="00F95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6F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6FF"/>
    <w:pPr>
      <w:ind w:left="720"/>
      <w:contextualSpacing/>
    </w:pPr>
  </w:style>
  <w:style w:type="paragraph" w:styleId="a4">
    <w:name w:val="header"/>
    <w:basedOn w:val="a"/>
    <w:link w:val="a5"/>
    <w:unhideWhenUsed/>
    <w:rsid w:val="00A926F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926FF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A92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26FF"/>
  </w:style>
  <w:style w:type="table" w:styleId="a8">
    <w:name w:val="Table Grid"/>
    <w:basedOn w:val="a1"/>
    <w:uiPriority w:val="59"/>
    <w:rsid w:val="00A926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96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60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6</cp:revision>
  <cp:lastPrinted>2020-09-02T13:08:00Z</cp:lastPrinted>
  <dcterms:created xsi:type="dcterms:W3CDTF">2018-04-05T11:16:00Z</dcterms:created>
  <dcterms:modified xsi:type="dcterms:W3CDTF">2020-10-12T13:18:00Z</dcterms:modified>
</cp:coreProperties>
</file>